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0DD" w:rsidRDefault="004F00DD" w:rsidP="004F00DD">
      <w:pPr>
        <w:spacing w:line="590" w:lineRule="exact"/>
        <w:jc w:val="center"/>
        <w:rPr>
          <w:rFonts w:ascii="黑体" w:eastAsia="黑体" w:hAnsi="黑体" w:cs="黑体" w:hint="eastAsia"/>
          <w:bCs/>
          <w:color w:val="000000"/>
          <w:kern w:val="0"/>
          <w:szCs w:val="32"/>
        </w:rPr>
      </w:pPr>
      <w:r>
        <w:rPr>
          <w:rFonts w:ascii="方正小标宋简体" w:eastAsia="方正小标宋简体" w:hAnsi="方正小标宋简体" w:cs="方正小标宋简体" w:hint="eastAsia"/>
          <w:bCs/>
          <w:color w:val="000000"/>
          <w:kern w:val="0"/>
          <w:sz w:val="44"/>
          <w:szCs w:val="44"/>
        </w:rPr>
        <w:t>2024年南通市博士后设站单位博士后研究人员需求计划表</w:t>
      </w:r>
    </w:p>
    <w:tbl>
      <w:tblPr>
        <w:tblW w:w="15022" w:type="dxa"/>
        <w:tblInd w:w="91" w:type="dxa"/>
        <w:tblLayout w:type="fixed"/>
        <w:tblLook w:val="0000" w:firstRow="0" w:lastRow="0" w:firstColumn="0" w:lastColumn="0" w:noHBand="0" w:noVBand="0"/>
      </w:tblPr>
      <w:tblGrid>
        <w:gridCol w:w="558"/>
        <w:gridCol w:w="2134"/>
        <w:gridCol w:w="1110"/>
        <w:gridCol w:w="3990"/>
        <w:gridCol w:w="810"/>
        <w:gridCol w:w="1170"/>
        <w:gridCol w:w="2430"/>
        <w:gridCol w:w="1140"/>
        <w:gridCol w:w="1680"/>
      </w:tblGrid>
      <w:tr w:rsidR="004F00DD" w:rsidTr="00BD1DF5">
        <w:trPr>
          <w:trHeight w:val="697"/>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300" w:lineRule="exact"/>
              <w:jc w:val="center"/>
              <w:textAlignment w:val="center"/>
              <w:rPr>
                <w:rFonts w:ascii="黑体" w:eastAsia="黑体" w:hAnsi="宋体" w:cs="黑体"/>
                <w:color w:val="000000"/>
                <w:sz w:val="21"/>
                <w:szCs w:val="21"/>
              </w:rPr>
            </w:pPr>
            <w:r>
              <w:rPr>
                <w:rFonts w:ascii="黑体" w:eastAsia="黑体" w:hAnsi="宋体" w:cs="黑体" w:hint="eastAsia"/>
                <w:color w:val="000000"/>
                <w:kern w:val="0"/>
                <w:sz w:val="21"/>
                <w:szCs w:val="21"/>
                <w:lang w:bidi="ar"/>
              </w:rPr>
              <w:t>序号</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300" w:lineRule="exact"/>
              <w:jc w:val="center"/>
              <w:textAlignment w:val="center"/>
              <w:rPr>
                <w:rFonts w:ascii="黑体" w:eastAsia="黑体" w:hAnsi="宋体" w:cs="黑体" w:hint="eastAsia"/>
                <w:color w:val="000000"/>
                <w:sz w:val="21"/>
                <w:szCs w:val="21"/>
              </w:rPr>
            </w:pPr>
            <w:r>
              <w:rPr>
                <w:rFonts w:ascii="黑体" w:eastAsia="黑体" w:hAnsi="宋体" w:cs="黑体" w:hint="eastAsia"/>
                <w:color w:val="000000"/>
                <w:kern w:val="0"/>
                <w:sz w:val="21"/>
                <w:szCs w:val="21"/>
                <w:lang w:bidi="ar"/>
              </w:rPr>
              <w:t>设站单位名称</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300" w:lineRule="exact"/>
              <w:jc w:val="center"/>
              <w:textAlignment w:val="center"/>
              <w:rPr>
                <w:rFonts w:ascii="黑体" w:eastAsia="黑体" w:hAnsi="宋体" w:cs="黑体" w:hint="eastAsia"/>
                <w:color w:val="000000"/>
                <w:sz w:val="21"/>
                <w:szCs w:val="21"/>
              </w:rPr>
            </w:pPr>
            <w:r>
              <w:rPr>
                <w:rFonts w:ascii="黑体" w:eastAsia="黑体" w:hAnsi="宋体" w:cs="黑体" w:hint="eastAsia"/>
                <w:color w:val="000000"/>
                <w:kern w:val="0"/>
                <w:sz w:val="21"/>
                <w:szCs w:val="21"/>
                <w:lang w:bidi="ar"/>
              </w:rPr>
              <w:t>设站类型</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300" w:lineRule="exact"/>
              <w:jc w:val="center"/>
              <w:textAlignment w:val="center"/>
              <w:rPr>
                <w:rFonts w:ascii="黑体" w:eastAsia="黑体" w:hAnsi="宋体" w:cs="黑体" w:hint="eastAsia"/>
                <w:color w:val="000000"/>
                <w:sz w:val="21"/>
                <w:szCs w:val="21"/>
              </w:rPr>
            </w:pPr>
            <w:r>
              <w:rPr>
                <w:rFonts w:ascii="黑体" w:eastAsia="黑体" w:hAnsi="宋体" w:cs="黑体" w:hint="eastAsia"/>
                <w:color w:val="000000"/>
                <w:kern w:val="0"/>
                <w:sz w:val="21"/>
                <w:szCs w:val="21"/>
                <w:lang w:bidi="ar"/>
              </w:rPr>
              <w:t>研究项目方向</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300" w:lineRule="exact"/>
              <w:jc w:val="center"/>
              <w:textAlignment w:val="center"/>
              <w:rPr>
                <w:rFonts w:ascii="黑体" w:eastAsia="黑体" w:hAnsi="宋体" w:cs="黑体" w:hint="eastAsia"/>
                <w:color w:val="000000"/>
                <w:sz w:val="21"/>
                <w:szCs w:val="21"/>
              </w:rPr>
            </w:pPr>
            <w:r>
              <w:rPr>
                <w:rFonts w:ascii="黑体" w:eastAsia="黑体" w:hAnsi="宋体" w:cs="黑体" w:hint="eastAsia"/>
                <w:color w:val="000000"/>
                <w:kern w:val="0"/>
                <w:sz w:val="21"/>
                <w:szCs w:val="21"/>
                <w:lang w:bidi="ar"/>
              </w:rPr>
              <w:t>招收数量</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300" w:lineRule="exact"/>
              <w:jc w:val="center"/>
              <w:textAlignment w:val="center"/>
              <w:rPr>
                <w:rFonts w:ascii="黑体" w:eastAsia="黑体" w:hAnsi="宋体" w:cs="黑体" w:hint="eastAsia"/>
                <w:color w:val="000000"/>
                <w:sz w:val="21"/>
                <w:szCs w:val="21"/>
              </w:rPr>
            </w:pPr>
            <w:r>
              <w:rPr>
                <w:rFonts w:ascii="黑体" w:eastAsia="黑体" w:hAnsi="宋体" w:cs="黑体" w:hint="eastAsia"/>
                <w:color w:val="000000"/>
                <w:kern w:val="0"/>
                <w:sz w:val="21"/>
                <w:szCs w:val="21"/>
                <w:lang w:bidi="ar"/>
              </w:rPr>
              <w:t>招收类型</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300" w:lineRule="exact"/>
              <w:jc w:val="center"/>
              <w:textAlignment w:val="center"/>
              <w:rPr>
                <w:rFonts w:ascii="黑体" w:eastAsia="黑体" w:hAnsi="宋体" w:cs="黑体" w:hint="eastAsia"/>
                <w:color w:val="000000"/>
                <w:sz w:val="21"/>
                <w:szCs w:val="21"/>
              </w:rPr>
            </w:pPr>
            <w:r>
              <w:rPr>
                <w:rFonts w:ascii="黑体" w:eastAsia="黑体" w:hAnsi="宋体" w:cs="黑体" w:hint="eastAsia"/>
                <w:color w:val="000000"/>
                <w:kern w:val="0"/>
                <w:sz w:val="21"/>
                <w:szCs w:val="21"/>
                <w:lang w:bidi="ar"/>
              </w:rPr>
              <w:t>招收要求</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300" w:lineRule="exact"/>
              <w:jc w:val="center"/>
              <w:textAlignment w:val="center"/>
              <w:rPr>
                <w:rFonts w:ascii="黑体" w:eastAsia="黑体" w:hAnsi="宋体" w:cs="黑体" w:hint="eastAsia"/>
                <w:color w:val="000000"/>
                <w:sz w:val="21"/>
                <w:szCs w:val="21"/>
              </w:rPr>
            </w:pPr>
            <w:r>
              <w:rPr>
                <w:rFonts w:ascii="黑体" w:eastAsia="黑体" w:hAnsi="宋体" w:cs="黑体" w:hint="eastAsia"/>
                <w:color w:val="000000"/>
                <w:kern w:val="0"/>
                <w:sz w:val="21"/>
                <w:szCs w:val="21"/>
                <w:lang w:bidi="ar"/>
              </w:rPr>
              <w:t>年薪酬（万元）</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300" w:lineRule="exact"/>
              <w:jc w:val="center"/>
              <w:textAlignment w:val="center"/>
              <w:rPr>
                <w:rFonts w:ascii="黑体" w:eastAsia="黑体" w:hAnsi="宋体" w:cs="黑体" w:hint="eastAsia"/>
                <w:color w:val="000000"/>
                <w:sz w:val="21"/>
                <w:szCs w:val="21"/>
              </w:rPr>
            </w:pPr>
            <w:r>
              <w:rPr>
                <w:rFonts w:ascii="黑体" w:eastAsia="黑体" w:hAnsi="宋体" w:cs="黑体" w:hint="eastAsia"/>
                <w:color w:val="000000"/>
                <w:kern w:val="0"/>
                <w:sz w:val="21"/>
                <w:szCs w:val="21"/>
                <w:lang w:bidi="ar"/>
              </w:rPr>
              <w:t>联系电话</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南通大学</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流动站</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多学科博士后研究工作</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全职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基础医学</w:t>
            </w:r>
            <w:r>
              <w:rPr>
                <w:rFonts w:ascii="宋体" w:hAnsi="宋体" w:cs="宋体" w:hint="eastAsia"/>
                <w:color w:val="000000"/>
                <w:kern w:val="0"/>
                <w:sz w:val="18"/>
                <w:szCs w:val="18"/>
                <w:lang w:bidi="ar"/>
              </w:rPr>
              <w:br/>
              <w:t>临床医学</w:t>
            </w:r>
            <w:r>
              <w:rPr>
                <w:rFonts w:ascii="宋体" w:hAnsi="宋体" w:cs="宋体" w:hint="eastAsia"/>
                <w:color w:val="000000"/>
                <w:kern w:val="0"/>
                <w:sz w:val="18"/>
                <w:szCs w:val="18"/>
                <w:lang w:bidi="ar"/>
              </w:rPr>
              <w:br/>
              <w:t>信息与通信工程</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15-35</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0513-85012806</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南通大学附属医院</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工作站</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1.外科疾病的临床研究 2.内科疾病的临床研究 3.神经疾病的临床研究 4.眼病的流行病学与综合防治研究 5.妇产科疾病的临床研究 6.耳鼻咽喉头颈外科疾病的临床研究 7.恶性肿瘤的临床研究 8.临床检验诊断</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临床医学</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25-30</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0513-85052297</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南通市第一人民医院</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博士后人才项目</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全职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临床医学</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25-35</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0513-81111029</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南通市肿瘤医院</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肿瘤基础与临床研究</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全（兼）职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生物学、药学、医学相关专业</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sz w:val="18"/>
                <w:szCs w:val="18"/>
              </w:rPr>
              <w:t>面议</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13776916389</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江苏繁华应材科技股份有限公司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工作分站</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“低碳电致变色智慧节能窗”</w:t>
            </w:r>
            <w:r>
              <w:rPr>
                <w:rFonts w:ascii="宋体" w:hAnsi="宋体" w:cs="宋体" w:hint="eastAsia"/>
                <w:color w:val="000000"/>
                <w:kern w:val="0"/>
                <w:sz w:val="20"/>
                <w:szCs w:val="20"/>
                <w:lang w:bidi="ar"/>
              </w:rPr>
              <w:br/>
              <w:t>产业化关键技术</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20"/>
                <w:szCs w:val="20"/>
                <w:lang w:bidi="ar"/>
              </w:rPr>
              <w:t>材料科学</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sz w:val="18"/>
                <w:szCs w:val="18"/>
              </w:rPr>
              <w:t>面议</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13485117483</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江苏弘盛新材料股份有限公司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工作分站</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新型催化剂在绿色循环锦纶6中的应用研究</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纺织科学与工程</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25-35</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18961604616</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南通超力卷板机制造有限公司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四辊轴智能全数控滚弯生产线单元</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机械工程</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15-20</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15006277988</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双钱集团（江苏）轮胎有限公司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工作站</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轮胎低滚阻配方开发及应用</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高分子材料</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25</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13671923381</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势加透博洁净动力如皋有限公司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超高速电机控制技术研究</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电气工程及其自动化专业</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25</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13016963812</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10</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南通惟怡新材料 科技有限公司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环保型I-III-VI族量子点发光窄化的多尺度调控研究</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光化学材料</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30</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13914377855</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南通力威机械有限公司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光电缆绞车与CTD绞车设计优化及绞车系统研制</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船舶与海洋工程</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20</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15962706789</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中如建工集团有限公司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盐湿热耦合下聚酯纤维/粉煤灰沥青混合料路用性能研究</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土木工程</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10</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13862732258</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江苏力星通用钢球股份有限公司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高端陶瓷滚动体</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材料科学</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30</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51387190009</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江苏卓远半导体有限公司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工作站</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大功率IGBT模块关键技术的研发及产业化</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材料科学</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30</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15962801357</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迈克斯（如东）化工有限公司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氟硫草定清洁生产工艺开发与应用</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有机化学</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35</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17316917671</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江苏锵尼玛新材料股份有限公司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熔融纺丝、可降解超高分子聚乙烯纤维、抗风抗污抗蠕变海工防护超高分子聚乙烯纤维</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高分子材料</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25</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13382484798</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江苏林洋能源股份有限公司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工作站</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利用用电信息采集、综合能源应用、新能源接入和储能技术，进行碳排放监测设备及碳计量技术系统的研究</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电力、电气、电子、自动化、计算机等专业领域</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10-15</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83118653</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江苏神通阀门股份有限公司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工作站</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橡胶膜片失效机理及预警方案的研究</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材料工程/高分子材料</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12-24</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18936215801</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江苏省捷捷微电子股份有限公司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工作站</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氮化锋集成元件与高功率密度技术开发</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电子信息</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30-50</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18012233773</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江苏海四达电源有限公司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工作站</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固态电池产品开发与性能提升</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电化学、材料学、应用化学</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30-45</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18752819028</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南通泰胜蓝岛海洋工程有限公司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工作站</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深远海漂浮式风电基础装备建造关键技术研发及产业化</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力学、船舶与海洋工程、焊接</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面谈</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18051609598</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22</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南通国盛智能科技集团股份有限公司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基于振动信号特征分析的电主轴健康预警关键技术研究</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机械工程</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10-15</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15862749638</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江苏金冠停车产业股份有限公司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停充一体化新能源立体停车设备的研发</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机械工程</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20-30</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13962949533</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金通灵科技集团股份有限公司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工艺介质离心压气机开发与稳态研究</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hyperlink r:id="rId6" w:history="1">
              <w:r>
                <w:rPr>
                  <w:rFonts w:ascii="宋体" w:hAnsi="宋体" w:cs="宋体" w:hint="eastAsia"/>
                  <w:color w:val="000000"/>
                  <w:kern w:val="0"/>
                  <w:sz w:val="20"/>
                  <w:szCs w:val="20"/>
                  <w:lang w:bidi="ar"/>
                </w:rPr>
                <w:t>动力工程及工程热物理或力学</w:t>
              </w:r>
            </w:hyperlink>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25+</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13912288448</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江苏现代电力科技股份有限公司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高品质低成本低压SVG、APF研发</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电力电子、电力传动、控制科学与工程</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20-30</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13861908301</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江苏金秋弹性织物有限公司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新型导电传感器织带材料及织造工艺</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纺织科学与工程</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20</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17751302469</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中航航空高科技股份有限公司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工作站</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多轴联动数控系统运动平稳性控制及加工精度控制技术</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机械工程</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10-20</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0513-81110527</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中集安瑞环科技股份有限公司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工作站</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替代岩棉的新型环保保温材料</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全职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材料科学与工程</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面议</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0513-85066019</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江苏奥蓝工程玻璃有限公司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超节能高透明建筑气凝胶玻璃技术</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全职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材料科学与工程</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面议</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13962960495</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沃太能源股份有限公司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工作站</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储能系统集成、虚拟电厂、EMS、BMS研究</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电气工程</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40-50</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15996540980</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江苏华存电子科技有限公司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高端存储控制芯片的研发及产业化</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电子信息</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面议</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13142695313</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江苏濠汉信息技术有限公司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基于数字孪生的电力安全防护技术的研究与应用</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通信与信息系统</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面议</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18006288659</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江苏乐尔环境科技股份有限公司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危险废弃物垃圾焚烧飞灰资源化利用关键技术研究</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飞灰资源化</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面议</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13681635976</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34</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江苏通光电子线缆股份有限公司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电缆故障预警与快速定位采用的在线监测技术</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电力</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12</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13761029785</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南通振康焊接机电有限公司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高精度重载机器人研发及应用研究</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工业机器人</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30</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18912899102</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江苏容汇通用锂业股份有限公司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1.磷锂铝石提锂工艺研究</w:t>
            </w:r>
            <w:r>
              <w:rPr>
                <w:rFonts w:ascii="宋体" w:hAnsi="宋体" w:cs="宋体" w:hint="eastAsia"/>
                <w:color w:val="000000"/>
                <w:kern w:val="0"/>
                <w:sz w:val="18"/>
                <w:szCs w:val="18"/>
                <w:lang w:bidi="ar"/>
              </w:rPr>
              <w:br/>
              <w:t>2.离子筛提锂工艺研究</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全（兼）职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化学</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30-50</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18206295521</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江苏京海禽业集团有限公司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工作站</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肉鸡球虫病抗性关键基因挖掘与利用</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畜牧学</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15190968706</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南通爱尔思轻合金精密成型有限公司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铸造车间的智能制造及铸造参数控制</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机械工程</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12-24</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13626288707</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惠生清洁能源可以集团股份有限公司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工作分站</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FLNG</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机械工程</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30</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18962960627</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南通良春中医医院有限公司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工作分站</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痛风颗粒治疗高尿酸血症及急性痛风性关节炎的作用及分子机制研究。</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船舶与海洋工程</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20</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15951410221</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江苏力德尔电子信息技术有限公司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基于深度学习的表面缺陷检测工艺的研发</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中医学、中药学</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25-40</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15996699640</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sz w:val="18"/>
                <w:szCs w:val="18"/>
              </w:rPr>
              <w:t>42</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南通醋酸化工股份有限公司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1.三氯蔗糖绿色新工艺项目</w:t>
            </w:r>
            <w:r>
              <w:rPr>
                <w:rFonts w:ascii="宋体" w:hAnsi="宋体" w:cs="宋体" w:hint="eastAsia"/>
                <w:color w:val="000000"/>
                <w:kern w:val="0"/>
                <w:sz w:val="20"/>
                <w:szCs w:val="20"/>
                <w:lang w:bidi="ar"/>
              </w:rPr>
              <w:br/>
              <w:t>2.三氟乙酰乙酸乙酯合成项目</w:t>
            </w:r>
            <w:r>
              <w:rPr>
                <w:rFonts w:ascii="宋体" w:hAnsi="宋体" w:cs="宋体" w:hint="eastAsia"/>
                <w:color w:val="000000"/>
                <w:kern w:val="0"/>
                <w:sz w:val="20"/>
                <w:szCs w:val="20"/>
                <w:lang w:bidi="ar"/>
              </w:rPr>
              <w:br/>
              <w:t>3.高品电子级乙腈项目</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计算机</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30-50</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15806293021</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sz w:val="18"/>
                <w:szCs w:val="18"/>
              </w:rPr>
              <w:t>43</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江苏普腾智能技术有限公司</w:t>
            </w:r>
          </w:p>
        </w:tc>
        <w:tc>
          <w:tcPr>
            <w:tcW w:w="1110" w:type="dxa"/>
            <w:tcBorders>
              <w:top w:val="single" w:sz="4" w:space="0" w:color="000000"/>
              <w:left w:val="single" w:sz="4" w:space="0" w:color="000000"/>
              <w:bottom w:val="single" w:sz="4" w:space="0" w:color="000000"/>
              <w:right w:val="single" w:sz="4" w:space="0" w:color="000000"/>
            </w:tcBorders>
            <w:noWrap/>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nil"/>
              <w:left w:val="nil"/>
              <w:bottom w:val="nil"/>
              <w:right w:val="nil"/>
            </w:tcBorders>
            <w:noWrap/>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自动物料搬运系统技术的研发项目</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1170" w:type="dxa"/>
            <w:tcBorders>
              <w:top w:val="single" w:sz="4" w:space="0" w:color="000000"/>
              <w:left w:val="single" w:sz="4" w:space="0" w:color="000000"/>
              <w:bottom w:val="single" w:sz="4" w:space="0" w:color="000000"/>
              <w:right w:val="single" w:sz="4" w:space="0" w:color="000000"/>
            </w:tcBorders>
            <w:noWrap/>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化学工程</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20</w:t>
            </w:r>
          </w:p>
        </w:tc>
        <w:tc>
          <w:tcPr>
            <w:tcW w:w="1680" w:type="dxa"/>
            <w:tcBorders>
              <w:top w:val="single" w:sz="4" w:space="0" w:color="000000"/>
              <w:left w:val="single" w:sz="4" w:space="0" w:color="000000"/>
              <w:bottom w:val="single" w:sz="4" w:space="0" w:color="000000"/>
              <w:right w:val="single" w:sz="4" w:space="0" w:color="000000"/>
            </w:tcBorders>
            <w:noWrap/>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17788555403</w:t>
            </w:r>
          </w:p>
        </w:tc>
      </w:tr>
      <w:tr w:rsidR="004F00DD" w:rsidTr="00BD1DF5">
        <w:trPr>
          <w:trHeight w:val="680"/>
        </w:trPr>
        <w:tc>
          <w:tcPr>
            <w:tcW w:w="558"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sz w:val="18"/>
                <w:szCs w:val="18"/>
              </w:rPr>
              <w:t>44</w:t>
            </w:r>
          </w:p>
        </w:tc>
        <w:tc>
          <w:tcPr>
            <w:tcW w:w="2134"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江苏博尚工业装备有限公司</w:t>
            </w:r>
          </w:p>
        </w:tc>
        <w:tc>
          <w:tcPr>
            <w:tcW w:w="11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省基地</w:t>
            </w:r>
          </w:p>
        </w:tc>
        <w:tc>
          <w:tcPr>
            <w:tcW w:w="399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left"/>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多主轴多通道车铣磨高精密复合数控机床</w:t>
            </w:r>
          </w:p>
        </w:tc>
        <w:tc>
          <w:tcPr>
            <w:tcW w:w="81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117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全（兼）职</w:t>
            </w:r>
          </w:p>
        </w:tc>
        <w:tc>
          <w:tcPr>
            <w:tcW w:w="243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机械工程</w:t>
            </w:r>
          </w:p>
        </w:tc>
        <w:tc>
          <w:tcPr>
            <w:tcW w:w="114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全职20-30兼职10-15</w:t>
            </w:r>
          </w:p>
        </w:tc>
        <w:tc>
          <w:tcPr>
            <w:tcW w:w="1680" w:type="dxa"/>
            <w:tcBorders>
              <w:top w:val="single" w:sz="4" w:space="0" w:color="000000"/>
              <w:left w:val="single" w:sz="4" w:space="0" w:color="000000"/>
              <w:bottom w:val="single" w:sz="4" w:space="0" w:color="000000"/>
              <w:right w:val="single" w:sz="4" w:space="0" w:color="000000"/>
            </w:tcBorders>
            <w:vAlign w:val="center"/>
          </w:tcPr>
          <w:p w:rsidR="004F00DD" w:rsidRDefault="004F00DD" w:rsidP="00BD1DF5">
            <w:pPr>
              <w:widowControl/>
              <w:spacing w:line="240" w:lineRule="exact"/>
              <w:jc w:val="center"/>
              <w:textAlignment w:val="center"/>
              <w:rPr>
                <w:rFonts w:ascii="宋体" w:hAnsi="宋体" w:cs="宋体" w:hint="eastAsia"/>
                <w:color w:val="000000"/>
                <w:sz w:val="18"/>
                <w:szCs w:val="18"/>
              </w:rPr>
            </w:pPr>
            <w:r>
              <w:rPr>
                <w:rFonts w:ascii="宋体" w:hAnsi="宋体" w:cs="宋体" w:hint="eastAsia"/>
                <w:color w:val="000000"/>
                <w:kern w:val="0"/>
                <w:sz w:val="20"/>
                <w:szCs w:val="20"/>
                <w:lang w:bidi="ar"/>
              </w:rPr>
              <w:t>13905210365</w:t>
            </w:r>
          </w:p>
        </w:tc>
      </w:tr>
    </w:tbl>
    <w:p w:rsidR="00E62D3C" w:rsidRDefault="00E62D3C">
      <w:pPr>
        <w:rPr>
          <w:rFonts w:hint="eastAsia"/>
        </w:rPr>
      </w:pPr>
      <w:bookmarkStart w:id="0" w:name="_GoBack"/>
      <w:bookmarkEnd w:id="0"/>
    </w:p>
    <w:sectPr w:rsidR="00E62D3C">
      <w:pgSz w:w="16838" w:h="11906" w:orient="landscape"/>
      <w:pgMar w:top="1588" w:right="1531" w:bottom="1588" w:left="1304" w:header="851" w:footer="992" w:gutter="0"/>
      <w:cols w:space="720"/>
      <w:docGrid w:type="linesAndChars" w:linePitch="579"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516" w:rsidRDefault="00314516" w:rsidP="004F00DD">
      <w:r>
        <w:separator/>
      </w:r>
    </w:p>
  </w:endnote>
  <w:endnote w:type="continuationSeparator" w:id="0">
    <w:p w:rsidR="00314516" w:rsidRDefault="00314516" w:rsidP="004F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516" w:rsidRDefault="00314516" w:rsidP="004F00DD">
      <w:r>
        <w:separator/>
      </w:r>
    </w:p>
  </w:footnote>
  <w:footnote w:type="continuationSeparator" w:id="0">
    <w:p w:rsidR="00314516" w:rsidRDefault="00314516" w:rsidP="004F0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C2"/>
    <w:rsid w:val="00314516"/>
    <w:rsid w:val="004F00DD"/>
    <w:rsid w:val="00DA06C2"/>
    <w:rsid w:val="00E62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C40E"/>
  <w15:chartTrackingRefBased/>
  <w15:docId w15:val="{2095CA62-A297-4292-BFE6-1D5A1909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0DD"/>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0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F00DD"/>
    <w:rPr>
      <w:sz w:val="18"/>
      <w:szCs w:val="18"/>
    </w:rPr>
  </w:style>
  <w:style w:type="paragraph" w:styleId="a5">
    <w:name w:val="footer"/>
    <w:basedOn w:val="a"/>
    <w:link w:val="a6"/>
    <w:uiPriority w:val="99"/>
    <w:unhideWhenUsed/>
    <w:rsid w:val="004F00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F00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8A%A8%E5%8A%9B%E5%B7%A5%E7%A8%8B%E5%8F%8A%E5%B7%A5%E7%A8%8B%E7%83%AD%E7%89%A9%E7%90%86/119004?fromModule=lemma_inlin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521</Words>
  <Characters>2970</Characters>
  <Application>Microsoft Office Word</Application>
  <DocSecurity>0</DocSecurity>
  <Lines>24</Lines>
  <Paragraphs>6</Paragraphs>
  <ScaleCrop>false</ScaleCrop>
  <Company>jobs</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he.damon/何昌徽_苏_HQWO</dc:creator>
  <cp:keywords/>
  <dc:description/>
  <cp:lastModifiedBy>he.damon/何昌徽_苏_HQWO</cp:lastModifiedBy>
  <cp:revision>2</cp:revision>
  <dcterms:created xsi:type="dcterms:W3CDTF">2024-08-13T02:14:00Z</dcterms:created>
  <dcterms:modified xsi:type="dcterms:W3CDTF">2024-08-13T02:15:00Z</dcterms:modified>
</cp:coreProperties>
</file>